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ED16" w14:textId="1D1BA9B5" w:rsidR="00B578F3" w:rsidRPr="00B578F3" w:rsidRDefault="00B578F3" w:rsidP="00B578F3">
      <w:pPr>
        <w:spacing w:line="420" w:lineRule="atLeast"/>
        <w:jc w:val="both"/>
        <w:textAlignment w:val="baseline"/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eastAsia="de-DE"/>
        </w:rPr>
      </w:pPr>
      <w:r w:rsidRPr="00B578F3">
        <w:rPr>
          <w:rFonts w:ascii="Raleway" w:eastAsia="Times New Roman" w:hAnsi="Raleway" w:cs="Times New Roman"/>
          <w:b/>
          <w:bCs/>
          <w:color w:val="000000"/>
          <w:sz w:val="28"/>
          <w:szCs w:val="28"/>
          <w:bdr w:val="none" w:sz="0" w:space="0" w:color="auto" w:frame="1"/>
          <w:lang w:eastAsia="de-DE"/>
        </w:rPr>
        <w:br/>
        <w:t>Verdächtige Tumore</w:t>
      </w:r>
    </w:p>
    <w:p w14:paraId="02AD4EDF" w14:textId="4F12CEDB" w:rsidR="00B578F3" w:rsidRPr="00B578F3" w:rsidRDefault="00B578F3" w:rsidP="00B578F3">
      <w:pPr>
        <w:spacing w:line="420" w:lineRule="atLeast"/>
        <w:jc w:val="both"/>
        <w:textAlignment w:val="baseline"/>
        <w:rPr>
          <w:rFonts w:ascii="Raleway" w:eastAsia="Times New Roman" w:hAnsi="Raleway" w:cs="Times New Roman"/>
          <w:color w:val="000000"/>
          <w:sz w:val="28"/>
          <w:szCs w:val="28"/>
          <w:lang w:eastAsia="de-DE"/>
        </w:rPr>
      </w:pPr>
    </w:p>
    <w:p w14:paraId="4DB76760" w14:textId="4071A277" w:rsidR="00B578F3" w:rsidRPr="00B578F3" w:rsidRDefault="00B578F3" w:rsidP="00B578F3">
      <w:pPr>
        <w:spacing w:line="420" w:lineRule="atLeast"/>
        <w:jc w:val="both"/>
        <w:textAlignment w:val="baseline"/>
        <w:rPr>
          <w:rFonts w:ascii="Raleway" w:eastAsia="Times New Roman" w:hAnsi="Raleway" w:cs="Times New Roman"/>
          <w:color w:val="000000"/>
          <w:sz w:val="28"/>
          <w:szCs w:val="28"/>
          <w:lang w:eastAsia="de-DE"/>
        </w:rPr>
      </w:pPr>
      <w:r w:rsidRPr="00B578F3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Sollten sich angeborenen Muttermale im Laufe der Zeit 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(</w:t>
      </w:r>
      <w:r w:rsidRPr="00B578F3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Wochen-Monate) verändern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 oder rasch wachsen</w:t>
      </w:r>
      <w:r w:rsidRPr="00B578F3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, ist eine fachärztliche Untersuchung beim Dermatologen/Hautarzt oder Plastischen Chirurgen, unterstützt durch Lupenbrille und sog. 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Auflicht-</w:t>
      </w:r>
      <w:proofErr w:type="spellStart"/>
      <w:r w:rsidRPr="00B578F3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Dermatoskopie</w:t>
      </w:r>
      <w:proofErr w:type="spellEnd"/>
      <w:r w:rsidRPr="00B578F3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 erforderlich. Bestehen dann noch weitere Zweifel an einer Diagnose, ist eine Biopsie zur Absicherung 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unbedingt </w:t>
      </w:r>
      <w:r w:rsidRPr="00B578F3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erforderlich.</w:t>
      </w:r>
    </w:p>
    <w:p w14:paraId="1005A7B8" w14:textId="2D46E48A" w:rsidR="00B578F3" w:rsidRPr="00B578F3" w:rsidRDefault="00B578F3" w:rsidP="00B578F3">
      <w:pPr>
        <w:spacing w:line="420" w:lineRule="atLeast"/>
        <w:jc w:val="both"/>
        <w:textAlignment w:val="baseline"/>
        <w:rPr>
          <w:rFonts w:ascii="Raleway" w:eastAsia="Times New Roman" w:hAnsi="Raleway" w:cs="Times New Roman"/>
          <w:color w:val="000000"/>
          <w:sz w:val="28"/>
          <w:szCs w:val="28"/>
          <w:lang w:eastAsia="de-DE"/>
        </w:rPr>
      </w:pPr>
    </w:p>
    <w:p w14:paraId="44000028" w14:textId="710CCDA7" w:rsidR="00B578F3" w:rsidRDefault="00B578F3" w:rsidP="00B578F3">
      <w:pPr>
        <w:spacing w:line="420" w:lineRule="atLeast"/>
        <w:jc w:val="both"/>
        <w:textAlignment w:val="baseline"/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</w:pPr>
      <w:r w:rsidRPr="00B578F3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Solche verdächtigen Veränderungen sind rasche Größenzunahme, </w:t>
      </w:r>
      <w:proofErr w:type="spellStart"/>
      <w:r w:rsidRPr="00B578F3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unregelmäßgie</w:t>
      </w:r>
      <w:proofErr w:type="spellEnd"/>
      <w:r w:rsidRPr="00B578F3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 Formveränderung, unregelmäßige Farbveränderung oder 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wiederholte </w:t>
      </w:r>
      <w:r w:rsidRPr="00B578F3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Blutungen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,</w:t>
      </w:r>
      <w:r w:rsidRPr="00B578F3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 spontan oder bei gering</w:t>
      </w: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en</w:t>
      </w:r>
      <w:r w:rsidRPr="00B578F3"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 Berührungen.</w:t>
      </w:r>
    </w:p>
    <w:p w14:paraId="133A7336" w14:textId="446295B1" w:rsidR="00B578F3" w:rsidRDefault="00B578F3" w:rsidP="00B578F3">
      <w:pPr>
        <w:spacing w:line="420" w:lineRule="atLeast"/>
        <w:jc w:val="both"/>
        <w:textAlignment w:val="baseline"/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</w:pPr>
    </w:p>
    <w:p w14:paraId="15156E30" w14:textId="1BDD3667" w:rsidR="00B578F3" w:rsidRPr="00B578F3" w:rsidRDefault="00B578F3" w:rsidP="00B578F3">
      <w:pPr>
        <w:spacing w:line="420" w:lineRule="atLeast"/>
        <w:jc w:val="both"/>
        <w:textAlignment w:val="baseline"/>
        <w:rPr>
          <w:rFonts w:ascii="Raleway" w:eastAsia="Times New Roman" w:hAnsi="Raleway" w:cs="Times New Roman"/>
          <w:color w:val="000000"/>
          <w:sz w:val="28"/>
          <w:szCs w:val="28"/>
          <w:lang w:eastAsia="de-DE"/>
        </w:rPr>
      </w:pPr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Jede Art von Hauttumor, welche klinisch vom Facharzt nicht eindeutig zuordenbar oder diagnostizierbar ist, erfordert eine genauere Untersuchung mittels Lupe, </w:t>
      </w:r>
      <w:proofErr w:type="spellStart"/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Auflichmikroskopie</w:t>
      </w:r>
      <w:proofErr w:type="spellEnd"/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, Beobachtung oder bei Verdacht unbedingt eine </w:t>
      </w:r>
      <w:proofErr w:type="spellStart"/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>feingewebliche</w:t>
      </w:r>
      <w:proofErr w:type="spellEnd"/>
      <w:r>
        <w:rPr>
          <w:rFonts w:ascii="Raleway" w:eastAsia="Times New Roman" w:hAnsi="Raleway" w:cs="Times New Roman"/>
          <w:color w:val="000000"/>
          <w:sz w:val="28"/>
          <w:szCs w:val="28"/>
          <w:bdr w:val="none" w:sz="0" w:space="0" w:color="auto" w:frame="1"/>
          <w:lang w:eastAsia="de-DE"/>
        </w:rPr>
        <w:t xml:space="preserve"> Untersuchung (Histologie) mit Hilfe von z.B. feinen Gewebestanzen.</w:t>
      </w:r>
    </w:p>
    <w:p w14:paraId="60A9FA4C" w14:textId="13BA4678" w:rsidR="00FE141E" w:rsidRDefault="00FE141E"/>
    <w:p w14:paraId="6C2E363E" w14:textId="134C4C03" w:rsidR="00B578F3" w:rsidRDefault="00B578F3"/>
    <w:sectPr w:rsidR="00B57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F3"/>
    <w:rsid w:val="00B578F3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60537"/>
  <w15:chartTrackingRefBased/>
  <w15:docId w15:val="{BB22C343-ABE7-0D41-AADF-96F468E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s14lh1-5">
    <w:name w:val="fs14lh1-5"/>
    <w:basedOn w:val="Absatz-Standardschriftart"/>
    <w:rsid w:val="00B5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Schwabegger</dc:creator>
  <cp:keywords/>
  <dc:description/>
  <cp:lastModifiedBy>Anton Schwabegger</cp:lastModifiedBy>
  <cp:revision>1</cp:revision>
  <dcterms:created xsi:type="dcterms:W3CDTF">2023-04-02T17:22:00Z</dcterms:created>
  <dcterms:modified xsi:type="dcterms:W3CDTF">2023-04-02T17:27:00Z</dcterms:modified>
</cp:coreProperties>
</file>